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Zambrowie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Zambrowie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Zambrów, ul. Fabryczna 3 pok. 214 (II p.), 18-300 Zambrów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Bernatowicz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 ZAMBRÓW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Dominika Domin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Szumowo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Dworakowska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Jarnicka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Jemielity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Gwidon Kapitan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NASZ ZAMBRÓW,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Filomena Poduch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Rogowska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Rogowska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Zambrów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Miasta Zambrów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6822F9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47" w:rsidRDefault="00F06947">
      <w:r>
        <w:separator/>
      </w:r>
    </w:p>
  </w:endnote>
  <w:endnote w:type="continuationSeparator" w:id="0">
    <w:p w:rsidR="00F06947" w:rsidRDefault="00F0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47" w:rsidRDefault="00F06947">
      <w:r>
        <w:separator/>
      </w:r>
    </w:p>
  </w:footnote>
  <w:footnote w:type="continuationSeparator" w:id="0">
    <w:p w:rsidR="00F06947" w:rsidRDefault="00F0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22F9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472CB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06947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ACAE05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2C10-AD40-435B-B3C6-1DF150B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2018-09-10T13:39:00Z</dcterms:modified>
</cp:coreProperties>
</file>