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Łomży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F108F0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Łomży</w:t>
      </w:r>
      <w:r w:rsidR="003A5F4B">
        <w:rPr>
          <w:sz w:val="24"/>
          <w:szCs w:val="24"/>
        </w:rPr>
        <w:t xml:space="preserve"> </w:t>
      </w:r>
      <w:r w:rsidR="00550A64"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Stanisław Guziejko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osoba wskazana przez Komisarza Wyborczego</w:t>
            </w:r>
            <w:r w:rsidRPr="009B1394">
              <w:rPr>
                <w:sz w:val="24"/>
                <w:szCs w:val="24"/>
              </w:rPr>
              <w:t>, zam. Łomża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Jacek Bagiński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Bikowska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KUKIZ'15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Łomża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Borawska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Magdalena Kamińska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KUKIZ'15, zam. Łomża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Paweł Kochanowski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KKW SLD LEWICA RAZEM, zam. Łomża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Zdzisław Kopańczyk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Jolanta Łodzińska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Bartosz Kamil Murat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10.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Tomasz Wachowski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REATUSZ MIROSŁAWA DEREWOŃKO, zam. Łomża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Miejskiego w Łomży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B40FA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47" w:rsidRDefault="00C90747">
      <w:r>
        <w:separator/>
      </w:r>
    </w:p>
  </w:endnote>
  <w:endnote w:type="continuationSeparator" w:id="0">
    <w:p w:rsidR="00C90747" w:rsidRDefault="00C9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47" w:rsidRDefault="00C90747">
      <w:r>
        <w:separator/>
      </w:r>
    </w:p>
  </w:footnote>
  <w:footnote w:type="continuationSeparator" w:id="0">
    <w:p w:rsidR="00C90747" w:rsidRDefault="00C9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A5F4B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11F64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40FAC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074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ABD36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43934-5E1B-454A-9D53-0EE59C4E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2018-09-10T13:19:00Z</dcterms:modified>
</cp:coreProperties>
</file>