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Powiatowej Komisji Wyborczej w Grajewie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Powiatową Komisję Wyborczą w Grajewie</w:t>
      </w:r>
      <w:r w:rsidR="00BE60B4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Andrzej Myśliński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osoba wskazana przez Komisarza Wyborczego</w:t>
            </w:r>
            <w:r w:rsidRPr="009B1394">
              <w:rPr>
                <w:sz w:val="24"/>
                <w:szCs w:val="24"/>
              </w:rPr>
              <w:t>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Edyta Borawska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Wojewodzin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Cybula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Kupiecka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Bogusze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Jarosław Niczewski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Pieńkowska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GRAJEWSKIE POROZUMIENIE SAMORZĄDOWE,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Danuta Pisanko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Smolińska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Grajewo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 Sztachelska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Ruda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Szymkiewicz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Grajewo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Starostwa Powiatowego w Grajewie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C75006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B6" w:rsidRDefault="00E42BB6">
      <w:r>
        <w:separator/>
      </w:r>
    </w:p>
  </w:endnote>
  <w:endnote w:type="continuationSeparator" w:id="0">
    <w:p w:rsidR="00E42BB6" w:rsidRDefault="00E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B6" w:rsidRDefault="00E42BB6">
      <w:r>
        <w:separator/>
      </w:r>
    </w:p>
  </w:footnote>
  <w:footnote w:type="continuationSeparator" w:id="0">
    <w:p w:rsidR="00E42BB6" w:rsidRDefault="00E4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91CFE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60A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E60B4"/>
    <w:rsid w:val="00C074AB"/>
    <w:rsid w:val="00C107E3"/>
    <w:rsid w:val="00C11958"/>
    <w:rsid w:val="00C51C46"/>
    <w:rsid w:val="00C51E6A"/>
    <w:rsid w:val="00C746E1"/>
    <w:rsid w:val="00C75006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2BB6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CD5DB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9E704-68A6-42CF-8CEF-1C0FD2C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2018-09-10T13:15:00Z</dcterms:modified>
</cp:coreProperties>
</file>