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3D2770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770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3D2770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3D2770">
        <w:rPr>
          <w:rFonts w:ascii="Times New Roman" w:hAnsi="Times New Roman" w:cs="Times New Roman"/>
          <w:b/>
          <w:bCs/>
          <w:sz w:val="24"/>
          <w:szCs w:val="24"/>
        </w:rPr>
        <w:t>142</w:t>
      </w:r>
      <w:r w:rsidR="00EB7D70" w:rsidRPr="003D2770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3D2770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770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3D2770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3D2770">
        <w:rPr>
          <w:sz w:val="24"/>
          <w:szCs w:val="24"/>
        </w:rPr>
        <w:t xml:space="preserve"> nr 104/2019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CE00EE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Miasta Zambrów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3D2770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770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3D277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3D2770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3D2770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3D2770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770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3D2770" w:rsidRDefault="00187ED6">
      <w:pPr>
        <w:rPr>
          <w:bCs/>
        </w:rPr>
      </w:pPr>
      <w:r w:rsidRPr="003D2770">
        <w:rPr>
          <w:bCs/>
        </w:rPr>
        <w:br w:type="page"/>
      </w:r>
    </w:p>
    <w:p w:rsidR="00DF0C98" w:rsidRPr="003D2770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D2770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166ECC">
        <w:rPr>
          <w:rFonts w:ascii="Times New Roman" w:hAnsi="Times New Roman" w:cs="Times New Roman"/>
          <w:bCs/>
        </w:rPr>
        <w:t xml:space="preserve"> nr 142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3D2770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D2770">
        <w:rPr>
          <w:rFonts w:ascii="Times New Roman" w:hAnsi="Times New Roman" w:cs="Times New Roman"/>
        </w:rPr>
        <w:t>w Łomży</w:t>
      </w:r>
      <w:r w:rsidR="00DF0C98" w:rsidRPr="003D2770">
        <w:rPr>
          <w:rFonts w:ascii="Times New Roman" w:hAnsi="Times New Roman" w:cs="Times New Roman"/>
          <w:bCs/>
        </w:rPr>
        <w:t xml:space="preserve"> z dnia </w:t>
      </w:r>
      <w:r w:rsidRPr="003D2770">
        <w:rPr>
          <w:rFonts w:ascii="Times New Roman" w:hAnsi="Times New Roman" w:cs="Times New Roman"/>
          <w:bCs/>
        </w:rPr>
        <w:t>10 maja 2019 r.</w:t>
      </w:r>
    </w:p>
    <w:p w:rsidR="00DF0C98" w:rsidRPr="003D2770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3D2770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2770">
        <w:rPr>
          <w:rFonts w:ascii="Times New Roman" w:hAnsi="Times New Roman" w:cs="Times New Roman"/>
          <w:b/>
          <w:bCs/>
        </w:rPr>
        <w:t>M. Zambrów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Szkoła Podstawowa Nr 5 w Zambrowie, ul. Prymasa Stefana Wyszyńskiego 6a (stołówka), 18-300 Zambrów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3D2770">
        <w:rPr>
          <w:rFonts w:ascii="Times New Roman" w:hAnsi="Times New Roman" w:cs="Times New Roman"/>
        </w:rPr>
        <w:t xml:space="preserve">Termin: </w:t>
      </w:r>
      <w:r w:rsidRPr="003D2770">
        <w:rPr>
          <w:rFonts w:ascii="Times New Roman" w:hAnsi="Times New Roman" w:cs="Times New Roman"/>
          <w:bCs/>
        </w:rPr>
        <w:t xml:space="preserve">16 maja 2019 r. o godz. </w:t>
      </w:r>
      <w:r w:rsidRPr="00DF2161">
        <w:rPr>
          <w:rFonts w:ascii="Times New Roman" w:hAnsi="Times New Roman" w:cs="Times New Roman"/>
          <w:bCs/>
          <w:lang w:val="en-US"/>
        </w:rPr>
        <w:t>13:30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66ECC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D2770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E00EE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FD6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71</cp:revision>
  <dcterms:created xsi:type="dcterms:W3CDTF">2018-08-29T18:21:00Z</dcterms:created>
  <dcterms:modified xsi:type="dcterms:W3CDTF">2019-05-10T11:33:00Z</dcterms:modified>
</cp:coreProperties>
</file>